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3"/>
        <w:rPr/>
      </w:pPr>
      <w:bookmarkStart w:colFirst="0" w:colLast="0" w:name="_d4hs73tn0dht" w:id="0"/>
      <w:bookmarkEnd w:id="0"/>
      <w:r w:rsidDel="00000000" w:rsidR="00000000" w:rsidRPr="00000000">
        <w:rPr>
          <w:rtl w:val="0"/>
        </w:rPr>
        <w:t xml:space="preserve">Deliverables: </w:t>
      </w:r>
    </w:p>
    <w:p w:rsidR="00000000" w:rsidDel="00000000" w:rsidP="00000000" w:rsidRDefault="00000000" w:rsidRPr="00000000" w14:paraId="00000003">
      <w:pPr>
        <w:numPr>
          <w:ilvl w:val="0"/>
          <w:numId w:val="1"/>
        </w:numPr>
        <w:ind w:left="720" w:hanging="360"/>
        <w:rPr>
          <w:u w:val="none"/>
        </w:rPr>
      </w:pPr>
      <w:r w:rsidDel="00000000" w:rsidR="00000000" w:rsidRPr="00000000">
        <w:rPr>
          <w:rtl w:val="0"/>
        </w:rPr>
        <w:t xml:space="preserve">An introduction to the video highlighting the hook, establishing the problem and need that the book addresses, and introducing the workbook and how it will solve the problem. </w:t>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An outro to the video that gives a brief overview of your experience and your why. </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Completed and revised scripts delivered within 2-3 days of official confirmation for starting.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 have a short sample script below that shows where I will be writing the parts of the script. I do need your story so I can script it up for you. You can just record yourself talking in a Loom video and I’ll pull from that.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 would mix some video clips of the students filling out the workbook like in your </w:t>
      </w:r>
      <w:hyperlink r:id="rId6">
        <w:r w:rsidDel="00000000" w:rsidR="00000000" w:rsidRPr="00000000">
          <w:rPr>
            <w:color w:val="1155cc"/>
            <w:u w:val="single"/>
            <w:rtl w:val="0"/>
          </w:rPr>
          <w:t xml:space="preserve">Expanding Possibilities Mentoring Program</w:t>
        </w:r>
      </w:hyperlink>
      <w:r w:rsidDel="00000000" w:rsidR="00000000" w:rsidRPr="00000000">
        <w:rPr>
          <w:rtl w:val="0"/>
        </w:rPr>
        <w:t xml:space="preserve"> for the video as well.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There’s also one statement you made at the beginning of the </w:t>
      </w:r>
      <w:hyperlink r:id="rId7">
        <w:r w:rsidDel="00000000" w:rsidR="00000000" w:rsidRPr="00000000">
          <w:rPr>
            <w:color w:val="1155cc"/>
            <w:u w:val="single"/>
            <w:rtl w:val="0"/>
          </w:rPr>
          <w:t xml:space="preserve">Review of Donovan’s World Workbook</w:t>
        </w:r>
      </w:hyperlink>
      <w:r w:rsidDel="00000000" w:rsidR="00000000" w:rsidRPr="00000000">
        <w:rPr>
          <w:rtl w:val="0"/>
        </w:rPr>
        <w:t xml:space="preserve"> video and it’s really powerful and I think is the hook that we use.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Video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Audio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Clip from “Review of Donovan’s World Workbook”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t xml:space="preserve">“Anyone ever told you that you look like a doctor?”</w:t>
            </w:r>
          </w:p>
          <w:p w:rsidR="00000000" w:rsidDel="00000000" w:rsidP="00000000" w:rsidRDefault="00000000" w:rsidRPr="00000000" w14:paraId="00000013">
            <w:pPr>
              <w:rPr/>
            </w:pPr>
            <w:r w:rsidDel="00000000" w:rsidR="00000000" w:rsidRPr="00000000">
              <w:rPr>
                <w:rtl w:val="0"/>
              </w:rPr>
              <w:t xml:space="preserve">“No.”</w:t>
            </w:r>
          </w:p>
          <w:p w:rsidR="00000000" w:rsidDel="00000000" w:rsidP="00000000" w:rsidRDefault="00000000" w:rsidRPr="00000000" w14:paraId="00000014">
            <w:pPr>
              <w:rPr/>
            </w:pPr>
            <w:r w:rsidDel="00000000" w:rsidR="00000000" w:rsidRPr="00000000">
              <w:rPr>
                <w:rtl w:val="0"/>
              </w:rPr>
              <w:t xml:space="preserve">“A lawyer?”</w:t>
            </w:r>
          </w:p>
          <w:p w:rsidR="00000000" w:rsidDel="00000000" w:rsidP="00000000" w:rsidRDefault="00000000" w:rsidRPr="00000000" w14:paraId="00000015">
            <w:pPr>
              <w:rPr/>
            </w:pPr>
            <w:r w:rsidDel="00000000" w:rsidR="00000000" w:rsidRPr="00000000">
              <w:rPr>
                <w:rtl w:val="0"/>
              </w:rPr>
              <w:t xml:space="preserve">“No.”</w:t>
            </w:r>
          </w:p>
          <w:p w:rsidR="00000000" w:rsidDel="00000000" w:rsidP="00000000" w:rsidRDefault="00000000" w:rsidRPr="00000000" w14:paraId="00000016">
            <w:pPr>
              <w:rPr/>
            </w:pPr>
            <w:r w:rsidDel="00000000" w:rsidR="00000000" w:rsidRPr="00000000">
              <w:rPr>
                <w:rtl w:val="0"/>
              </w:rPr>
              <w:t xml:space="preserve">“Anyone ever told you that you could be a Chief Executive Officer?”</w:t>
            </w:r>
          </w:p>
          <w:p w:rsidR="00000000" w:rsidDel="00000000" w:rsidP="00000000" w:rsidRDefault="00000000" w:rsidRPr="00000000" w14:paraId="00000017">
            <w:pPr>
              <w:rPr/>
            </w:pPr>
            <w:r w:rsidDel="00000000" w:rsidR="00000000" w:rsidRPr="00000000">
              <w:rPr>
                <w:rtl w:val="0"/>
              </w:rPr>
              <w:t xml:space="preserve">“No.”</w:t>
            </w:r>
          </w:p>
          <w:p w:rsidR="00000000" w:rsidDel="00000000" w:rsidP="00000000" w:rsidRDefault="00000000" w:rsidRPr="00000000" w14:paraId="00000018">
            <w:pPr>
              <w:rPr/>
            </w:pPr>
            <w:r w:rsidDel="00000000" w:rsidR="00000000" w:rsidRPr="00000000">
              <w:rPr>
                <w:rtl w:val="0"/>
              </w:rPr>
              <w:t xml:space="preserve">“What have they told you”</w:t>
            </w:r>
          </w:p>
          <w:p w:rsidR="00000000" w:rsidDel="00000000" w:rsidP="00000000" w:rsidRDefault="00000000" w:rsidRPr="00000000" w14:paraId="00000019">
            <w:pPr>
              <w:rPr/>
            </w:pPr>
            <w:r w:rsidDel="00000000" w:rsidR="00000000" w:rsidRPr="00000000">
              <w:rPr>
                <w:rtl w:val="0"/>
              </w:rPr>
              <w:t xml:space="preserve">“That I can play ball”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-Black screen OR</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-Dr. Olufemi talking to the student 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rtl w:val="0"/>
              </w:rPr>
              <w:t xml:space="preserve">“But what if they did tell you that you could be more than a basketball player or more than an athlete?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Shots of the group session in “Review of Donovan’s World Workbook”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t xml:space="preserve">VO (</w:t>
            </w:r>
            <w:r w:rsidDel="00000000" w:rsidR="00000000" w:rsidRPr="00000000">
              <w:rPr>
                <w:shd w:fill="ff9900" w:val="clear"/>
                <w:rtl w:val="0"/>
              </w:rPr>
              <w:t xml:space="preserve">JEFFERS TALKS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a world that often defines Black and Latino adolescent males by negative stereotypes, it is time to redefine the narrative.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[suggested] Scenes of students studying or working in “Donovan’s World” workbook, mentoring sessions, and pursuing various academic activities.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VO( </w:t>
            </w:r>
            <w:r w:rsidDel="00000000" w:rsidR="00000000" w:rsidRPr="00000000">
              <w:rPr>
                <w:shd w:fill="ff9900" w:val="clear"/>
                <w:rtl w:val="0"/>
              </w:rPr>
              <w:t xml:space="preserve">JEFFERS TALK</w:t>
            </w:r>
            <w:r w:rsidDel="00000000" w:rsidR="00000000" w:rsidRPr="00000000">
              <w:rPr>
                <w:rtl w:val="0"/>
              </w:rPr>
              <w:t xml:space="preserve">i) After over a decade  of mentorship and empowering urban students , Dr. Fadeyibi presents a  workbook that inspires the heart, mind and confidence of Black and Latino boys growing up in urban areas.</w:t>
            </w:r>
          </w:p>
        </w:tc>
      </w:tr>
      <w:tr>
        <w:trPr>
          <w:cantSplit w:val="0"/>
          <w:trHeight w:val="2638.6200000000003"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[suggested] Video shots of the workbook; the front, some pages inside, and the back.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VO </w:t>
            </w:r>
            <w:r w:rsidDel="00000000" w:rsidR="00000000" w:rsidRPr="00000000">
              <w:rPr>
                <w:shd w:fill="ff9900" w:val="clear"/>
                <w:rtl w:val="0"/>
              </w:rPr>
              <w:t xml:space="preserve">(JEFFERS TALK)</w:t>
            </w:r>
            <w:r w:rsidDel="00000000" w:rsidR="00000000" w:rsidRPr="00000000">
              <w:rPr>
                <w:rtl w:val="0"/>
              </w:rPr>
              <w:t xml:space="preserve"> “Donovan’s World: Expanding Possibilities for Black and Latino Boys”  Is a book that helps all boys, but especially Black and Latino Boys, understand the greatness of their lineage, the power of an education and the forces that try to deter them from believing in themselves and their futures.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numPr>
                <w:ilvl w:val="0"/>
                <w:numId w:val="2"/>
              </w:numPr>
              <w:spacing w:line="240" w:lineRule="auto"/>
              <w:ind w:left="720" w:hanging="360"/>
              <w:rPr>
                <w:u w:val="none"/>
              </w:rPr>
            </w:pPr>
            <w:r w:rsidDel="00000000" w:rsidR="00000000" w:rsidRPr="00000000">
              <w:rPr>
                <w:rtl w:val="0"/>
              </w:rPr>
              <w:t xml:space="preserve">A short clip of one’s review on the “World of Donovan Workbook”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i w:val="1"/>
              </w:rPr>
            </w:pPr>
            <w:r w:rsidDel="00000000" w:rsidR="00000000" w:rsidRPr="00000000">
              <w:rPr>
                <w:i w:val="1"/>
                <w:rtl w:val="0"/>
              </w:rPr>
              <w:t xml:space="preserve">From the clip chosen.</w:t>
            </w:r>
          </w:p>
          <w:p w:rsidR="00000000" w:rsidDel="00000000" w:rsidP="00000000" w:rsidRDefault="00000000" w:rsidRPr="00000000" w14:paraId="00000027">
            <w:pPr>
              <w:widowControl w:val="0"/>
              <w:spacing w:line="240" w:lineRule="auto"/>
              <w:rPr>
                <w:i w:val="1"/>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Outro: Dr. Olufemi stands in Philadelphia by a well-known landmark.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Dr. Olufemi: [Your story, how it relates to you, why it’s important to you, what you decided to do about it.] </w:t>
            </w:r>
            <w:r w:rsidDel="00000000" w:rsidR="00000000" w:rsidRPr="00000000">
              <w:rPr>
                <w:b w:val="1"/>
                <w:rtl w:val="0"/>
              </w:rPr>
              <w:t xml:space="preserve">(AMANDA DELIVERS SCRIPT)   </w:t>
            </w:r>
            <w:r w:rsidDel="00000000" w:rsidR="00000000" w:rsidRPr="00000000">
              <w:rPr>
                <w:rtl w:val="0"/>
              </w:rPr>
              <w:t xml:space="preserve">I was  just like the Black and Latino boys that we teach everyday.  They are Very capable, but not giving it their all. And I didnt give it my all  primarily because I didn’t believe I was smart.   There was nothing in my environmental surroundings that told Black boys that they  we were smart. The CEOs, doctors, and the lawyers  that I saw on the TV didn’t look like people who looked like me. The people that were on TV that looked like me were the rappers, athletes the  gangstas.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So of course I didn't believe in my academic capabilities or value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Education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My goal in creating workbook  was for Black and Latino boys to believe in their own academic capabilities and to see how valuing an education can improve their future and life chances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trike w:val="1"/>
              </w:rPr>
            </w:pPr>
            <w:r w:rsidDel="00000000" w:rsidR="00000000" w:rsidRPr="00000000">
              <w:rPr>
                <w:strike w:val="1"/>
                <w:rtl w:val="0"/>
              </w:rPr>
              <w:t xml:space="preserve">A short clip of one’s review on the “World of Donovan Workbook”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trike w:val="1"/>
              </w:rPr>
            </w:pPr>
            <w:r w:rsidDel="00000000" w:rsidR="00000000" w:rsidRPr="00000000">
              <w:rPr>
                <w:i w:val="1"/>
                <w:strike w:val="1"/>
                <w:rtl w:val="0"/>
              </w:rPr>
              <w:t xml:space="preserve">From the clip chosen.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trike w:val="1"/>
              </w:rPr>
            </w:pPr>
            <w:r w:rsidDel="00000000" w:rsidR="00000000" w:rsidRPr="00000000">
              <w:rPr>
                <w:rtl w:val="0"/>
              </w:rPr>
            </w:r>
          </w:p>
          <w:p w:rsidR="00000000" w:rsidDel="00000000" w:rsidP="00000000" w:rsidRDefault="00000000" w:rsidRPr="00000000" w14:paraId="00000035">
            <w:pPr>
              <w:widowControl w:val="0"/>
              <w:spacing w:line="240" w:lineRule="auto"/>
              <w:rPr>
                <w:strike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Back to Dr. Fadeyibi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shd w:fill="e69138" w:val="clear"/>
                <w:rtl w:val="0"/>
              </w:rPr>
              <w:t xml:space="preserve">(JEFFERS TALK))</w:t>
            </w:r>
            <w:r w:rsidDel="00000000" w:rsidR="00000000" w:rsidRPr="00000000">
              <w:rPr>
                <w:rtl w:val="0"/>
              </w:rPr>
              <w:t xml:space="preserve"> Get ready to unveil untold stories. Get ready to redefine possibilities. </w:t>
            </w:r>
          </w:p>
          <w:p w:rsidR="00000000" w:rsidDel="00000000" w:rsidP="00000000" w:rsidRDefault="00000000" w:rsidRPr="00000000" w14:paraId="0000003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Workbook footage &amp; text on 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t xml:space="preserve">To learn more about how you can be a part of this transformation, visit our website, contact us, and let’s continue this important conversation.</w:t>
            </w:r>
          </w:p>
        </w:tc>
      </w:tr>
    </w:tbl>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ontserrat" w:cs="Montserrat" w:eastAsia="Montserrat" w:hAnsi="Montserrat"/>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7zx2qYQU0uk" TargetMode="External"/><Relationship Id="rId7" Type="http://schemas.openxmlformats.org/officeDocument/2006/relationships/hyperlink" Target="https://www.youtube.com/watch?v=VwXeykdHE7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